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000080"/>
          <w:sz w:val="11"/>
          <w:szCs w:val="11"/>
        </w:rPr>
        <w:t>Для обеспечения коммунальными услугами ТСЖ "БИТЦЕВСКИЙ ПРОЕЗД", по состоянию на 1 января 2014 года имеет следующие договоры: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000000"/>
          <w:sz w:val="11"/>
          <w:szCs w:val="11"/>
        </w:rPr>
        <w:t>1. Договор с МУП "ВПТО ГХ" (отопление и горячее водоснабжение).  Стоимость 1 Гкал 1 468 руб. без НДС.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000000"/>
          <w:sz w:val="11"/>
          <w:szCs w:val="11"/>
        </w:rPr>
        <w:t xml:space="preserve">2. Договор с МУП " ВПТО ГХ" </w:t>
      </w:r>
      <w:proofErr w:type="gramStart"/>
      <w:r>
        <w:rPr>
          <w:rFonts w:ascii="Georgia" w:hAnsi="Georgia" w:cs="Arial"/>
          <w:color w:val="000000"/>
          <w:sz w:val="11"/>
          <w:szCs w:val="11"/>
        </w:rPr>
        <w:t xml:space="preserve">( </w:t>
      </w:r>
      <w:proofErr w:type="gramEnd"/>
      <w:r>
        <w:rPr>
          <w:rFonts w:ascii="Georgia" w:hAnsi="Georgia" w:cs="Arial"/>
          <w:color w:val="000000"/>
          <w:sz w:val="11"/>
          <w:szCs w:val="11"/>
        </w:rPr>
        <w:t>холодное водоснабжение и водоотведение). Стоимость  водоснабжения - 26,33 руб. без НДС за м</w:t>
      </w:r>
      <w:proofErr w:type="gramStart"/>
      <w:r>
        <w:rPr>
          <w:rFonts w:ascii="Georgia" w:hAnsi="Georgia" w:cs="Arial"/>
          <w:color w:val="000000"/>
          <w:sz w:val="11"/>
          <w:szCs w:val="11"/>
        </w:rPr>
        <w:t>.к</w:t>
      </w:r>
      <w:proofErr w:type="gramEnd"/>
      <w:r>
        <w:rPr>
          <w:rFonts w:ascii="Georgia" w:hAnsi="Georgia" w:cs="Arial"/>
          <w:color w:val="000000"/>
          <w:sz w:val="11"/>
          <w:szCs w:val="11"/>
        </w:rPr>
        <w:t>уб., стоки - 24,84 руб. без НДС.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000080"/>
          <w:sz w:val="11"/>
          <w:szCs w:val="11"/>
        </w:rPr>
        <w:t>Для целей содержания и ремонта общего имущества многоквартирных домов ТСЖ "БИТЦЕВСКИЙ ПРОЕЗД" по состоянию на 1 января 2014 года имеет следующие договоры: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1.  Договор с ООО "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ЭкоТранс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Видное" (вывоз мусора). Стоимость услуг  356,90 рублей без НДС за 1 м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>.к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>уб.  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2. ООО "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Хородей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" 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 xml:space="preserve">( 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 xml:space="preserve">техническое обслуживание и ремонт системы противопожарной безопасности и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дымоудаления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>). Стоимость - 12 857, 47  руб. с учетом НДС в месяц.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3. ООО "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Лифтек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>" (аварийно-техническое обслуживание лифтов). Стоимость ежемесячного технического обслуживания 6 лифтов - 37 126,76 руб. в месяц без НДС.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4. ОАО "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Мосэнергосбыт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" (электроэнергия для лифтов и освещения мест общего пользования). Стоимость 1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квт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>.ч</w:t>
      </w:r>
      <w:proofErr w:type="spellEnd"/>
      <w:proofErr w:type="gramEnd"/>
      <w:r>
        <w:rPr>
          <w:rFonts w:ascii="Georgia" w:hAnsi="Georgia" w:cs="Arial"/>
          <w:color w:val="333333"/>
          <w:sz w:val="11"/>
          <w:szCs w:val="11"/>
        </w:rPr>
        <w:t xml:space="preserve"> - 2,81 руб. без НДС.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5. МУП "ВДК" и МУП "ТИС" (услуги телевещания). Стоимость предоставления 18 каналов в одну квартиру  составляет 63,72 руб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>.с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 xml:space="preserve"> учетом НДС.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6. ООО "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Стрим-Телеком</w:t>
      </w:r>
      <w:proofErr w:type="spellEnd"/>
      <w:proofErr w:type="gramStart"/>
      <w:r>
        <w:rPr>
          <w:rFonts w:ascii="Georgia" w:hAnsi="Georgia" w:cs="Arial"/>
          <w:color w:val="333333"/>
          <w:sz w:val="11"/>
          <w:szCs w:val="11"/>
        </w:rPr>
        <w:t>"(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 xml:space="preserve">услуги связи). Размер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абонетской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платы за 2 линии составляет 500 рублей за линию без НДС, и 4 дополнительных линии стоимость. 250 рублей без НДС. Услуги внутризонового соединения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расчитываются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по показаниям приборов связи.  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 xml:space="preserve">7. ООО ИК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Легпромсофт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" 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 xml:space="preserve">( </w:t>
      </w:r>
      <w:proofErr w:type="spellStart"/>
      <w:proofErr w:type="gramEnd"/>
      <w:r>
        <w:rPr>
          <w:rFonts w:ascii="Georgia" w:hAnsi="Georgia" w:cs="Arial"/>
          <w:color w:val="333333"/>
          <w:sz w:val="11"/>
          <w:szCs w:val="11"/>
        </w:rPr>
        <w:t>програмное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обеспечение расчета и учета квартплаты "домовладелец"). Стоимость услуг в 39 530 рублей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 xml:space="preserve"> .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 xml:space="preserve"> НДС не облагается. Срок действия договора 1 год, заключается ежегодно.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8. ООО "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Аквамайзер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" (обслуживание запирающего устройства и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домофонов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). Стоимость услуг при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наличае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в квартире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домофона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>  по виде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>о-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 xml:space="preserve"> каналу - 72 рубля в месяц, при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наличае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домофона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в квартире по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аудио-каналу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- 36 рублей, если квартира не подключена к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домофону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, за пользование запирающим устройством цена составляет 20,90 рублей. НДС не облагается. Срок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действимя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9. ООО КБ "Банк расчетов и сбережений" (платежный терминал в подъездах). Комиссия 0,8% с каждого платежа.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10. ГУП "Почта России" (предоставление абонентского ящика). Стоимость услуг - 9 600 рублей с НДС в год. Заключение договора - ежегодно.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11. ООО "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ДомКомфорт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" 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 xml:space="preserve">( 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>услуги консьержей и уборка придомовой территории). Стоимость услуг консьержей 91 128,45 рублей ежемесячно с учетом НДС, по уборке территории - 54 545,50 рублей ежемесячно с НДС. 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 xml:space="preserve">12.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Росгосстрах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(страхование гражданской ответственности владельца опасного производственного объекта). Стоимость 10 000 тыс. за 1 год. Заключение договора - ежегодно.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13. НЛК - Национальная Лифтовая Компания (ежегодное техническое освидетельствование лифтов). Стоимость освидетельствования 6 лифтов - 60 679,36 руб. с учетом НДС. Заключение договора - ежегодно.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>14. ООО "ЭКС ПП Экологические технологии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>"(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>ремонт крыши). Стоимость  определяется по факту выполненных  работ. Договоры заключается на конкретный объем работ при возникновении необходимости в ремонте.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333333"/>
          <w:sz w:val="11"/>
          <w:szCs w:val="11"/>
        </w:rPr>
        <w:t xml:space="preserve">15. ОАО "Сбербанк России"  Среднерусский Банк </w:t>
      </w:r>
      <w:proofErr w:type="spellStart"/>
      <w:r>
        <w:rPr>
          <w:rFonts w:ascii="Georgia" w:hAnsi="Georgia" w:cs="Arial"/>
          <w:color w:val="333333"/>
          <w:sz w:val="11"/>
          <w:szCs w:val="11"/>
        </w:rPr>
        <w:t>Видновское</w:t>
      </w:r>
      <w:proofErr w:type="spellEnd"/>
      <w:r>
        <w:rPr>
          <w:rFonts w:ascii="Georgia" w:hAnsi="Georgia" w:cs="Arial"/>
          <w:color w:val="333333"/>
          <w:sz w:val="11"/>
          <w:szCs w:val="11"/>
        </w:rPr>
        <w:t xml:space="preserve"> отделение № 7814 (расчетно-кассовое обслуживание). Цена договора определяется </w:t>
      </w:r>
      <w:proofErr w:type="gramStart"/>
      <w:r>
        <w:rPr>
          <w:rFonts w:ascii="Georgia" w:hAnsi="Georgia" w:cs="Arial"/>
          <w:color w:val="333333"/>
          <w:sz w:val="11"/>
          <w:szCs w:val="11"/>
        </w:rPr>
        <w:t>согласно перечня</w:t>
      </w:r>
      <w:proofErr w:type="gramEnd"/>
      <w:r>
        <w:rPr>
          <w:rFonts w:ascii="Georgia" w:hAnsi="Georgia" w:cs="Arial"/>
          <w:color w:val="333333"/>
          <w:sz w:val="11"/>
          <w:szCs w:val="11"/>
        </w:rPr>
        <w:t xml:space="preserve"> тарифов и услуг по приложению к договору. Срок действия договора - бессрочный.</w:t>
      </w:r>
    </w:p>
    <w:p w:rsidR="00804E5F" w:rsidRDefault="00804E5F" w:rsidP="00804E5F">
      <w:pPr>
        <w:pStyle w:val="a3"/>
        <w:spacing w:line="156" w:lineRule="atLeast"/>
        <w:rPr>
          <w:rFonts w:ascii="Arial" w:hAnsi="Arial" w:cs="Arial"/>
          <w:color w:val="333333"/>
          <w:sz w:val="10"/>
          <w:szCs w:val="10"/>
        </w:rPr>
      </w:pPr>
      <w:r>
        <w:rPr>
          <w:rFonts w:ascii="Georgia" w:hAnsi="Georgia" w:cs="Arial"/>
          <w:color w:val="000080"/>
          <w:sz w:val="11"/>
          <w:szCs w:val="11"/>
        </w:rPr>
        <w:t>В 2013 году ТСЖ "БИТЦЕВСКИЙ ПРОЕЗД" на основании решения общего собрания № 3, был заключен договор на строительство козырьков над входными группами с ООО "</w:t>
      </w:r>
      <w:proofErr w:type="spellStart"/>
      <w:r>
        <w:rPr>
          <w:rFonts w:ascii="Georgia" w:hAnsi="Georgia" w:cs="Arial"/>
          <w:color w:val="000080"/>
          <w:sz w:val="11"/>
          <w:szCs w:val="11"/>
        </w:rPr>
        <w:t>АльфаСтрой</w:t>
      </w:r>
      <w:proofErr w:type="spellEnd"/>
      <w:r>
        <w:rPr>
          <w:rFonts w:ascii="Georgia" w:hAnsi="Georgia" w:cs="Arial"/>
          <w:color w:val="000080"/>
          <w:sz w:val="11"/>
          <w:szCs w:val="11"/>
        </w:rPr>
        <w:t>"</w:t>
      </w:r>
      <w:proofErr w:type="gramStart"/>
      <w:r>
        <w:rPr>
          <w:rFonts w:ascii="Georgia" w:hAnsi="Georgia" w:cs="Arial"/>
          <w:color w:val="000080"/>
          <w:sz w:val="11"/>
          <w:szCs w:val="11"/>
        </w:rPr>
        <w:t>.</w:t>
      </w:r>
      <w:proofErr w:type="gramEnd"/>
      <w:r>
        <w:rPr>
          <w:rFonts w:ascii="Georgia" w:hAnsi="Georgia" w:cs="Arial"/>
          <w:color w:val="000080"/>
          <w:sz w:val="11"/>
          <w:szCs w:val="11"/>
        </w:rPr>
        <w:t xml:space="preserve">  </w:t>
      </w:r>
      <w:proofErr w:type="gramStart"/>
      <w:r>
        <w:rPr>
          <w:rFonts w:ascii="Georgia" w:hAnsi="Georgia" w:cs="Arial"/>
          <w:color w:val="000080"/>
          <w:sz w:val="11"/>
          <w:szCs w:val="11"/>
        </w:rPr>
        <w:t>с</w:t>
      </w:r>
      <w:proofErr w:type="gramEnd"/>
      <w:r>
        <w:rPr>
          <w:rFonts w:ascii="Georgia" w:hAnsi="Georgia" w:cs="Arial"/>
          <w:color w:val="000080"/>
          <w:sz w:val="11"/>
          <w:szCs w:val="11"/>
        </w:rPr>
        <w:t>тоимость выполненных работ составила 871 801,10 рублей, оплачено за счет капитального ремонта.</w:t>
      </w:r>
    </w:p>
    <w:p w:rsidR="00257C0D" w:rsidRDefault="00257C0D"/>
    <w:sectPr w:rsidR="00257C0D" w:rsidSect="0025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04E5F"/>
    <w:rsid w:val="00257C0D"/>
    <w:rsid w:val="0080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>Win-Yagd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Пупкин</dc:creator>
  <cp:lastModifiedBy>Василий Пупкин</cp:lastModifiedBy>
  <cp:revision>1</cp:revision>
  <dcterms:created xsi:type="dcterms:W3CDTF">2014-03-15T13:26:00Z</dcterms:created>
  <dcterms:modified xsi:type="dcterms:W3CDTF">2014-03-15T13:27:00Z</dcterms:modified>
</cp:coreProperties>
</file>